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84" w:rsidRPr="004B6893" w:rsidRDefault="00FF60FB" w:rsidP="004B6893">
      <w:pPr>
        <w:jc w:val="center"/>
        <w:rPr>
          <w:rFonts w:ascii="楷体" w:eastAsia="楷体" w:hAnsi="楷体"/>
          <w:b/>
          <w:sz w:val="30"/>
          <w:szCs w:val="30"/>
        </w:rPr>
      </w:pPr>
      <w:r w:rsidRPr="00FF60FB">
        <w:rPr>
          <w:rFonts w:ascii="楷体" w:eastAsia="楷体" w:hAnsi="楷体" w:hint="eastAsia"/>
          <w:b/>
          <w:sz w:val="30"/>
          <w:szCs w:val="30"/>
        </w:rPr>
        <w:t>秦皇岛瀚丰长白科技有限责任公司</w:t>
      </w:r>
    </w:p>
    <w:p w:rsidR="00FF60FB" w:rsidRDefault="00FF60FB" w:rsidP="00FF60FB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FF60FB">
        <w:rPr>
          <w:rFonts w:ascii="楷体" w:eastAsia="楷体" w:hAnsi="楷体" w:hint="eastAsia"/>
          <w:sz w:val="28"/>
          <w:szCs w:val="28"/>
        </w:rPr>
        <w:t>秦皇岛瀚丰长白科技有限责任公司</w:t>
      </w:r>
      <w:r w:rsidR="001974DA">
        <w:rPr>
          <w:rFonts w:ascii="楷体" w:eastAsia="楷体" w:hAnsi="楷体" w:hint="eastAsia"/>
          <w:sz w:val="28"/>
          <w:szCs w:val="28"/>
        </w:rPr>
        <w:t>是河北科技师范学院的</w:t>
      </w:r>
      <w:r>
        <w:rPr>
          <w:rFonts w:ascii="楷体" w:eastAsia="楷体" w:hAnsi="楷体" w:hint="eastAsia"/>
          <w:sz w:val="28"/>
          <w:szCs w:val="28"/>
        </w:rPr>
        <w:t>重要校外实践教学基地</w:t>
      </w:r>
      <w:r w:rsidR="001974DA">
        <w:rPr>
          <w:rFonts w:ascii="楷体" w:eastAsia="楷体" w:hAnsi="楷体" w:hint="eastAsia"/>
          <w:sz w:val="28"/>
          <w:szCs w:val="28"/>
        </w:rPr>
        <w:t>，</w:t>
      </w:r>
      <w:r w:rsidRPr="00FF60FB">
        <w:rPr>
          <w:rFonts w:ascii="楷体" w:eastAsia="楷体" w:hAnsi="楷体" w:hint="eastAsia"/>
          <w:sz w:val="28"/>
          <w:szCs w:val="28"/>
        </w:rPr>
        <w:t>公司现有资产总额10亿元，员工2500余人，其中工程技术人员300余人。公司现已形成精密加工、表面再制造、冶金设备制造服务三大核心技术主体，具备按国际标准制造方坯结晶器、板坯结晶器、振动装置、拉</w:t>
      </w:r>
      <w:proofErr w:type="gramStart"/>
      <w:r w:rsidRPr="00FF60FB">
        <w:rPr>
          <w:rFonts w:ascii="楷体" w:eastAsia="楷体" w:hAnsi="楷体" w:hint="eastAsia"/>
          <w:sz w:val="28"/>
          <w:szCs w:val="28"/>
        </w:rPr>
        <w:t>矫</w:t>
      </w:r>
      <w:proofErr w:type="gramEnd"/>
      <w:r w:rsidRPr="00FF60FB">
        <w:rPr>
          <w:rFonts w:ascii="楷体" w:eastAsia="楷体" w:hAnsi="楷体" w:hint="eastAsia"/>
          <w:sz w:val="28"/>
          <w:szCs w:val="28"/>
        </w:rPr>
        <w:t>机、电磁搅拌器、扇形段、方坯连铸机、板坯连铸机、短应力棒线材轧机和钢卷运输线等高新技术产品的生产能力，可为用户提供一站式服务。</w:t>
      </w:r>
      <w:r>
        <w:rPr>
          <w:rFonts w:ascii="楷体" w:eastAsia="楷体" w:hAnsi="楷体" w:hint="eastAsia"/>
          <w:sz w:val="28"/>
          <w:szCs w:val="28"/>
        </w:rPr>
        <w:t>该实践教学基地设备齐全、产品丰富，可以为研究生、本科生提供全套地机械制造领域实践活动</w:t>
      </w:r>
      <w:r w:rsidR="00374C48">
        <w:rPr>
          <w:rFonts w:ascii="楷体" w:eastAsia="楷体" w:hAnsi="楷体" w:hint="eastAsia"/>
          <w:sz w:val="28"/>
          <w:szCs w:val="28"/>
        </w:rPr>
        <w:t>，并提供定岗实习，开展工程设计实践设计、制造、调试全方位教学。</w:t>
      </w:r>
      <w:r w:rsidR="004031B9">
        <w:rPr>
          <w:rFonts w:ascii="楷体" w:eastAsia="楷体" w:hAnsi="楷体" w:hint="eastAsia"/>
          <w:sz w:val="28"/>
          <w:szCs w:val="28"/>
        </w:rPr>
        <w:t>建立实践教学基地至今，取得了良好的实践教学效果，在该基地培养的人才已经完成大型企业就业70余人次，学生实践教学作品获得省级以上奖励30余项，我校机械制造专业提供了良好的创新、实践、实训平台。</w:t>
      </w:r>
    </w:p>
    <w:p w:rsidR="004B6893" w:rsidRPr="00C0634A" w:rsidRDefault="00A50B0E" w:rsidP="003B6FDA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inline distT="0" distB="0" distL="0" distR="0">
            <wp:extent cx="2401200" cy="180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长白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6FDA"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 wp14:anchorId="208D0294" wp14:editId="5CA89FF6">
            <wp:extent cx="2638800" cy="1800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长白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3" t="10772" r="12010" b="49551"/>
                    <a:stretch/>
                  </pic:blipFill>
                  <pic:spPr bwMode="auto">
                    <a:xfrm>
                      <a:off x="0" y="0"/>
                      <a:ext cx="2638800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6893" w:rsidRPr="00C0634A" w:rsidRDefault="00C7474E" w:rsidP="003B6FDA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长白总部</w:t>
      </w:r>
      <w:bookmarkStart w:id="0" w:name="_GoBack"/>
      <w:bookmarkEnd w:id="0"/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  <w:t xml:space="preserve"> 数控</w:t>
      </w:r>
      <w:r w:rsidR="00553215">
        <w:rPr>
          <w:rFonts w:ascii="楷体" w:eastAsia="楷体" w:hAnsi="楷体" w:hint="eastAsia"/>
          <w:sz w:val="28"/>
          <w:szCs w:val="28"/>
        </w:rPr>
        <w:t>车间</w:t>
      </w: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sectPr w:rsidR="004B6893" w:rsidRPr="00DF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DF" w:rsidRDefault="00CE38DF" w:rsidP="000A5D6B">
      <w:r>
        <w:separator/>
      </w:r>
    </w:p>
  </w:endnote>
  <w:endnote w:type="continuationSeparator" w:id="0">
    <w:p w:rsidR="00CE38DF" w:rsidRDefault="00CE38DF" w:rsidP="000A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DF" w:rsidRDefault="00CE38DF" w:rsidP="000A5D6B">
      <w:r>
        <w:separator/>
      </w:r>
    </w:p>
  </w:footnote>
  <w:footnote w:type="continuationSeparator" w:id="0">
    <w:p w:rsidR="00CE38DF" w:rsidRDefault="00CE38DF" w:rsidP="000A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93"/>
    <w:rsid w:val="000A5D6B"/>
    <w:rsid w:val="001419DD"/>
    <w:rsid w:val="001974DA"/>
    <w:rsid w:val="001D5A65"/>
    <w:rsid w:val="00271327"/>
    <w:rsid w:val="002D5884"/>
    <w:rsid w:val="00374C48"/>
    <w:rsid w:val="00376B3B"/>
    <w:rsid w:val="003B6FDA"/>
    <w:rsid w:val="004031B9"/>
    <w:rsid w:val="004B6893"/>
    <w:rsid w:val="005235BD"/>
    <w:rsid w:val="00553215"/>
    <w:rsid w:val="009A042F"/>
    <w:rsid w:val="00A50B0E"/>
    <w:rsid w:val="00A703BC"/>
    <w:rsid w:val="00C0634A"/>
    <w:rsid w:val="00C50AC3"/>
    <w:rsid w:val="00C7474E"/>
    <w:rsid w:val="00CE38DF"/>
    <w:rsid w:val="00D80873"/>
    <w:rsid w:val="00DF33B6"/>
    <w:rsid w:val="00E26889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6F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6FD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5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5D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5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5D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6F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6FD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5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5D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5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5D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V8</dc:creator>
  <cp:lastModifiedBy>V8</cp:lastModifiedBy>
  <cp:revision>7</cp:revision>
  <dcterms:created xsi:type="dcterms:W3CDTF">2017-11-21T01:46:00Z</dcterms:created>
  <dcterms:modified xsi:type="dcterms:W3CDTF">2017-11-21T02:17:00Z</dcterms:modified>
</cp:coreProperties>
</file>